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BCC" w:rsidRDefault="00C23BCC" w:rsidP="00C23B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C23BCC" w:rsidRDefault="00C23BCC" w:rsidP="00C23B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C23BCC" w:rsidRDefault="00C23BCC" w:rsidP="00C23B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23BCC" w:rsidRDefault="00C23BCC" w:rsidP="00C23B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94FF4" w:rsidRDefault="00A94FF4" w:rsidP="00A94FF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C23BCC" w:rsidRDefault="00C23BCC" w:rsidP="00C23BC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E544B" w:rsidRPr="00087EC1" w:rsidRDefault="00BE544B" w:rsidP="00C23BCC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BE544B" w:rsidRPr="00087EC1" w:rsidRDefault="00BE544B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</w:t>
      </w:r>
      <w:r w:rsidR="00D154C0">
        <w:rPr>
          <w:rFonts w:ascii="Times New Roman" w:hAnsi="Times New Roman"/>
          <w:sz w:val="24"/>
          <w:szCs w:val="24"/>
        </w:rPr>
        <w:t>дическая разработка лекционного</w:t>
      </w:r>
      <w:bookmarkStart w:id="0" w:name="_GoBack"/>
      <w:bookmarkEnd w:id="0"/>
      <w:r w:rsidRPr="00087EC1">
        <w:rPr>
          <w:rFonts w:ascii="Times New Roman" w:hAnsi="Times New Roman"/>
          <w:sz w:val="24"/>
          <w:szCs w:val="24"/>
        </w:rPr>
        <w:t xml:space="preserve"> занятия</w:t>
      </w:r>
    </w:p>
    <w:p w:rsidR="00BE544B" w:rsidRPr="00910730" w:rsidRDefault="00BE544B" w:rsidP="00F0162F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>1</w:t>
      </w:r>
      <w:r w:rsidRPr="00910730">
        <w:rPr>
          <w:sz w:val="24"/>
        </w:rPr>
        <w:t xml:space="preserve">. Название: </w:t>
      </w:r>
      <w:r w:rsidRPr="00910730">
        <w:rPr>
          <w:bCs/>
          <w:color w:val="000000"/>
          <w:spacing w:val="-1"/>
          <w:sz w:val="24"/>
        </w:rPr>
        <w:t>Клиническая фармакология</w:t>
      </w:r>
      <w:r w:rsidRPr="00910730">
        <w:rPr>
          <w:sz w:val="24"/>
        </w:rPr>
        <w:t xml:space="preserve"> </w:t>
      </w:r>
    </w:p>
    <w:p w:rsidR="00BE544B" w:rsidRPr="00910730" w:rsidRDefault="00BE544B" w:rsidP="00F0162F">
      <w:pPr>
        <w:pStyle w:val="3"/>
        <w:ind w:left="720"/>
        <w:jc w:val="both"/>
        <w:rPr>
          <w:sz w:val="24"/>
        </w:rPr>
      </w:pPr>
      <w:r w:rsidRPr="00910730">
        <w:rPr>
          <w:sz w:val="24"/>
        </w:rPr>
        <w:t>2. Код темы заняти</w:t>
      </w:r>
      <w:r w:rsidR="00910730" w:rsidRPr="00910730">
        <w:rPr>
          <w:sz w:val="24"/>
        </w:rPr>
        <w:t>я по унифицированной программе: 5.12</w:t>
      </w:r>
      <w:r w:rsidRPr="00910730">
        <w:rPr>
          <w:sz w:val="24"/>
        </w:rPr>
        <w:t>.</w:t>
      </w:r>
    </w:p>
    <w:p w:rsidR="00BE544B" w:rsidRPr="00910730" w:rsidRDefault="00BE544B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10730">
        <w:rPr>
          <w:rFonts w:ascii="Times New Roman" w:hAnsi="Times New Roman"/>
          <w:sz w:val="24"/>
          <w:szCs w:val="24"/>
        </w:rPr>
        <w:t xml:space="preserve">3. Наименование </w:t>
      </w:r>
      <w:r w:rsidR="00C80609" w:rsidRPr="00910730">
        <w:rPr>
          <w:rFonts w:ascii="Times New Roman" w:hAnsi="Times New Roman"/>
          <w:sz w:val="24"/>
          <w:szCs w:val="24"/>
        </w:rPr>
        <w:t xml:space="preserve">цикла: </w:t>
      </w:r>
      <w:r w:rsidR="00910730" w:rsidRPr="00910730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«Э</w:t>
      </w:r>
      <w:r w:rsidRPr="00910730">
        <w:rPr>
          <w:rFonts w:ascii="Times New Roman" w:hAnsi="Times New Roman"/>
          <w:sz w:val="24"/>
          <w:szCs w:val="24"/>
        </w:rPr>
        <w:t>ндокринология»</w:t>
      </w:r>
    </w:p>
    <w:p w:rsidR="00BE544B" w:rsidRPr="00910730" w:rsidRDefault="00C80609" w:rsidP="00910730">
      <w:pPr>
        <w:pStyle w:val="a8"/>
        <w:ind w:left="714"/>
        <w:rPr>
          <w:rFonts w:ascii="Times New Roman" w:hAnsi="Times New Roman"/>
          <w:sz w:val="24"/>
          <w:szCs w:val="24"/>
        </w:rPr>
      </w:pPr>
      <w:r w:rsidRPr="00910730">
        <w:rPr>
          <w:rFonts w:ascii="Times New Roman" w:hAnsi="Times New Roman"/>
          <w:sz w:val="24"/>
          <w:szCs w:val="24"/>
        </w:rPr>
        <w:t>4. Контингент обучающихся:</w:t>
      </w:r>
      <w:r w:rsidR="00910730" w:rsidRPr="00910730">
        <w:rPr>
          <w:rFonts w:ascii="Times New Roman" w:hAnsi="Times New Roman"/>
          <w:sz w:val="24"/>
          <w:szCs w:val="24"/>
        </w:rPr>
        <w:t xml:space="preserve">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BE544B" w:rsidRPr="00910730" w:rsidRDefault="00BE544B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10730">
        <w:rPr>
          <w:rFonts w:ascii="Times New Roman" w:hAnsi="Times New Roman"/>
          <w:sz w:val="24"/>
          <w:szCs w:val="24"/>
        </w:rPr>
        <w:t>5</w:t>
      </w:r>
      <w:r w:rsidR="00910730" w:rsidRPr="00910730">
        <w:rPr>
          <w:rFonts w:ascii="Times New Roman" w:hAnsi="Times New Roman"/>
          <w:sz w:val="24"/>
          <w:szCs w:val="24"/>
        </w:rPr>
        <w:t xml:space="preserve">. Продолжительность занятия: 2 </w:t>
      </w:r>
      <w:r w:rsidRPr="00910730">
        <w:rPr>
          <w:rFonts w:ascii="Times New Roman" w:hAnsi="Times New Roman"/>
          <w:sz w:val="24"/>
          <w:szCs w:val="24"/>
        </w:rPr>
        <w:t>час</w:t>
      </w:r>
      <w:r w:rsidR="00910730" w:rsidRPr="00910730">
        <w:rPr>
          <w:rFonts w:ascii="Times New Roman" w:hAnsi="Times New Roman"/>
          <w:sz w:val="24"/>
          <w:szCs w:val="24"/>
        </w:rPr>
        <w:t>а</w:t>
      </w:r>
      <w:r w:rsidRPr="00910730">
        <w:rPr>
          <w:rFonts w:ascii="Times New Roman" w:hAnsi="Times New Roman"/>
          <w:sz w:val="24"/>
          <w:szCs w:val="24"/>
        </w:rPr>
        <w:t>.</w:t>
      </w:r>
    </w:p>
    <w:p w:rsidR="00BE544B" w:rsidRPr="00910730" w:rsidRDefault="00A94FF4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10730">
        <w:rPr>
          <w:rFonts w:ascii="Times New Roman" w:hAnsi="Times New Roman"/>
          <w:sz w:val="24"/>
          <w:szCs w:val="24"/>
        </w:rPr>
        <w:t>6</w:t>
      </w:r>
      <w:r w:rsidR="00BE544B" w:rsidRPr="00910730">
        <w:rPr>
          <w:rFonts w:ascii="Times New Roman" w:hAnsi="Times New Roman"/>
          <w:sz w:val="24"/>
          <w:szCs w:val="24"/>
        </w:rPr>
        <w:t>. Цели:</w:t>
      </w:r>
    </w:p>
    <w:p w:rsidR="00910730" w:rsidRPr="00910730" w:rsidRDefault="00C80609" w:rsidP="00910730">
      <w:pPr>
        <w:pStyle w:val="3"/>
        <w:ind w:left="720"/>
        <w:jc w:val="both"/>
        <w:rPr>
          <w:sz w:val="24"/>
        </w:rPr>
      </w:pPr>
      <w:r w:rsidRPr="00910730">
        <w:rPr>
          <w:sz w:val="24"/>
        </w:rPr>
        <w:t xml:space="preserve">В результате освоения темы </w:t>
      </w:r>
      <w:r w:rsidR="00910730" w:rsidRPr="00910730">
        <w:rPr>
          <w:sz w:val="24"/>
        </w:rPr>
        <w:t>обучающийся</w:t>
      </w:r>
      <w:r w:rsidR="00BE544B" w:rsidRPr="00910730">
        <w:rPr>
          <w:sz w:val="24"/>
        </w:rPr>
        <w:t xml:space="preserve"> должен уметь: оценивать действие лекарственных препаратов</w:t>
      </w:r>
      <w:r w:rsidR="00910730" w:rsidRPr="00910730">
        <w:rPr>
          <w:sz w:val="24"/>
        </w:rPr>
        <w:t>.</w:t>
      </w:r>
    </w:p>
    <w:p w:rsidR="00BE544B" w:rsidRPr="00910730" w:rsidRDefault="00910730" w:rsidP="00910730">
      <w:pPr>
        <w:pStyle w:val="3"/>
        <w:ind w:left="720"/>
        <w:jc w:val="both"/>
        <w:rPr>
          <w:sz w:val="24"/>
        </w:rPr>
      </w:pPr>
      <w:r w:rsidRPr="00910730">
        <w:rPr>
          <w:sz w:val="24"/>
        </w:rPr>
        <w:t xml:space="preserve">7. </w:t>
      </w:r>
      <w:r w:rsidR="00BE544B" w:rsidRPr="00910730">
        <w:rPr>
          <w:sz w:val="24"/>
        </w:rPr>
        <w:t xml:space="preserve">Для формирования профессиональной компетенции </w:t>
      </w:r>
      <w:r w:rsidRPr="00910730">
        <w:rPr>
          <w:sz w:val="24"/>
        </w:rPr>
        <w:t>обучающийся</w:t>
      </w:r>
      <w:r w:rsidR="00BE544B" w:rsidRPr="00910730">
        <w:rPr>
          <w:sz w:val="24"/>
        </w:rPr>
        <w:t xml:space="preserve"> должен знать:</w:t>
      </w:r>
      <w:r w:rsidR="00BE544B" w:rsidRPr="00910730">
        <w:rPr>
          <w:spacing w:val="-1"/>
          <w:sz w:val="24"/>
        </w:rPr>
        <w:t xml:space="preserve"> </w:t>
      </w:r>
      <w:r w:rsidR="00BE544B" w:rsidRPr="00910730">
        <w:rPr>
          <w:color w:val="000000"/>
          <w:spacing w:val="-1"/>
          <w:sz w:val="24"/>
        </w:rPr>
        <w:t>Задачи клинической фармакологии</w:t>
      </w:r>
      <w:r w:rsidR="00BE544B" w:rsidRPr="00910730">
        <w:rPr>
          <w:sz w:val="24"/>
        </w:rPr>
        <w:t xml:space="preserve">. </w:t>
      </w:r>
      <w:r w:rsidR="00BE544B" w:rsidRPr="00910730">
        <w:rPr>
          <w:color w:val="000000"/>
          <w:spacing w:val="-1"/>
          <w:sz w:val="24"/>
        </w:rPr>
        <w:t>Определение понятий «</w:t>
      </w:r>
      <w:proofErr w:type="spellStart"/>
      <w:r w:rsidR="00BE544B" w:rsidRPr="00910730">
        <w:rPr>
          <w:color w:val="000000"/>
          <w:spacing w:val="-1"/>
          <w:sz w:val="24"/>
        </w:rPr>
        <w:t>фармакокинетика</w:t>
      </w:r>
      <w:proofErr w:type="spellEnd"/>
      <w:r w:rsidR="00BE544B" w:rsidRPr="00910730">
        <w:rPr>
          <w:color w:val="000000"/>
          <w:spacing w:val="-1"/>
          <w:sz w:val="24"/>
        </w:rPr>
        <w:t xml:space="preserve">» и </w:t>
      </w:r>
      <w:r w:rsidR="00BE544B" w:rsidRPr="00910730">
        <w:rPr>
          <w:color w:val="000000"/>
          <w:sz w:val="24"/>
        </w:rPr>
        <w:t>«</w:t>
      </w:r>
      <w:proofErr w:type="spellStart"/>
      <w:r w:rsidR="00BE544B" w:rsidRPr="00910730">
        <w:rPr>
          <w:color w:val="000000"/>
          <w:sz w:val="24"/>
        </w:rPr>
        <w:t>фармакодинамика</w:t>
      </w:r>
      <w:proofErr w:type="spellEnd"/>
      <w:r w:rsidR="00BE544B" w:rsidRPr="00910730">
        <w:rPr>
          <w:color w:val="000000"/>
          <w:sz w:val="24"/>
        </w:rPr>
        <w:t>»</w:t>
      </w:r>
      <w:r w:rsidR="00BE544B" w:rsidRPr="00910730">
        <w:rPr>
          <w:sz w:val="24"/>
        </w:rPr>
        <w:t xml:space="preserve">. </w:t>
      </w:r>
      <w:proofErr w:type="spellStart"/>
      <w:r w:rsidR="00BE544B" w:rsidRPr="00910730">
        <w:rPr>
          <w:color w:val="000000"/>
          <w:spacing w:val="-1"/>
          <w:sz w:val="24"/>
        </w:rPr>
        <w:t>Фармакокинетика</w:t>
      </w:r>
      <w:proofErr w:type="spellEnd"/>
      <w:r w:rsidR="00BE544B" w:rsidRPr="00910730">
        <w:rPr>
          <w:color w:val="000000"/>
          <w:spacing w:val="-1"/>
          <w:sz w:val="24"/>
        </w:rPr>
        <w:t xml:space="preserve"> и </w:t>
      </w:r>
      <w:proofErr w:type="spellStart"/>
      <w:r w:rsidR="00BE544B" w:rsidRPr="00910730">
        <w:rPr>
          <w:color w:val="000000"/>
          <w:spacing w:val="-1"/>
          <w:sz w:val="24"/>
        </w:rPr>
        <w:t>фармакодинамика</w:t>
      </w:r>
      <w:proofErr w:type="spellEnd"/>
      <w:r w:rsidR="00BE544B" w:rsidRPr="00910730">
        <w:rPr>
          <w:color w:val="000000"/>
          <w:spacing w:val="-1"/>
          <w:sz w:val="24"/>
        </w:rPr>
        <w:t xml:space="preserve"> гормо</w:t>
      </w:r>
      <w:r w:rsidR="00BE544B" w:rsidRPr="00910730">
        <w:rPr>
          <w:color w:val="000000"/>
          <w:spacing w:val="-1"/>
          <w:sz w:val="24"/>
        </w:rPr>
        <w:softHyphen/>
      </w:r>
      <w:r w:rsidR="00BE544B" w:rsidRPr="00910730">
        <w:rPr>
          <w:color w:val="000000"/>
          <w:sz w:val="24"/>
        </w:rPr>
        <w:t>нальных препаратов</w:t>
      </w:r>
      <w:r w:rsidR="00BE544B" w:rsidRPr="00910730">
        <w:rPr>
          <w:sz w:val="24"/>
        </w:rPr>
        <w:t xml:space="preserve">. </w:t>
      </w:r>
      <w:r w:rsidR="00BE544B" w:rsidRPr="00910730">
        <w:rPr>
          <w:color w:val="000000"/>
          <w:spacing w:val="-1"/>
          <w:sz w:val="24"/>
        </w:rPr>
        <w:t>Клиническая фармакология и тактика примене</w:t>
      </w:r>
      <w:r w:rsidR="00BE544B" w:rsidRPr="00910730">
        <w:rPr>
          <w:color w:val="000000"/>
          <w:spacing w:val="-1"/>
          <w:sz w:val="24"/>
        </w:rPr>
        <w:softHyphen/>
      </w:r>
      <w:r w:rsidR="00BE544B" w:rsidRPr="00910730">
        <w:rPr>
          <w:color w:val="000000"/>
          <w:sz w:val="24"/>
        </w:rPr>
        <w:t>ния гормональных и других лекарственных препаратов при эндокринных заболеваниях</w:t>
      </w:r>
      <w:r w:rsidR="00BE544B" w:rsidRPr="00910730">
        <w:rPr>
          <w:sz w:val="24"/>
        </w:rPr>
        <w:t xml:space="preserve">. </w:t>
      </w:r>
      <w:r w:rsidR="00BE544B" w:rsidRPr="00910730">
        <w:rPr>
          <w:color w:val="000000"/>
          <w:spacing w:val="-1"/>
          <w:sz w:val="24"/>
        </w:rPr>
        <w:t>Тактика заместительной гормональной терапии</w:t>
      </w:r>
      <w:r w:rsidR="00BE544B" w:rsidRPr="00910730">
        <w:rPr>
          <w:sz w:val="24"/>
        </w:rPr>
        <w:t xml:space="preserve">. </w:t>
      </w:r>
      <w:r w:rsidR="00BE544B" w:rsidRPr="00910730">
        <w:rPr>
          <w:color w:val="000000"/>
          <w:spacing w:val="-3"/>
          <w:sz w:val="24"/>
        </w:rPr>
        <w:t>Показания</w:t>
      </w:r>
      <w:r w:rsidR="00BE544B" w:rsidRPr="00910730">
        <w:rPr>
          <w:sz w:val="24"/>
        </w:rPr>
        <w:t xml:space="preserve">. </w:t>
      </w:r>
      <w:r w:rsidR="00BE544B" w:rsidRPr="00910730">
        <w:rPr>
          <w:color w:val="000000"/>
          <w:spacing w:val="-1"/>
          <w:sz w:val="24"/>
        </w:rPr>
        <w:t>Особенности применения гормональных препа</w:t>
      </w:r>
      <w:r w:rsidR="00BE544B" w:rsidRPr="00910730">
        <w:rPr>
          <w:color w:val="000000"/>
          <w:spacing w:val="-1"/>
          <w:sz w:val="24"/>
        </w:rPr>
        <w:softHyphen/>
        <w:t xml:space="preserve">ратов в зависимости от формы и стадии </w:t>
      </w:r>
      <w:proofErr w:type="spellStart"/>
      <w:r w:rsidR="00BE544B" w:rsidRPr="00910730">
        <w:rPr>
          <w:color w:val="000000"/>
          <w:spacing w:val="-1"/>
          <w:sz w:val="24"/>
        </w:rPr>
        <w:t>заболе</w:t>
      </w:r>
      <w:r w:rsidR="00BE544B" w:rsidRPr="00910730">
        <w:rPr>
          <w:color w:val="000000"/>
          <w:spacing w:val="-1"/>
          <w:sz w:val="24"/>
        </w:rPr>
        <w:softHyphen/>
      </w:r>
      <w:r w:rsidR="00BE544B" w:rsidRPr="00910730">
        <w:rPr>
          <w:color w:val="000000"/>
          <w:spacing w:val="-2"/>
          <w:sz w:val="24"/>
        </w:rPr>
        <w:t>вания</w:t>
      </w:r>
      <w:r w:rsidR="00BE544B" w:rsidRPr="00910730">
        <w:rPr>
          <w:color w:val="000000"/>
          <w:spacing w:val="-1"/>
          <w:sz w:val="24"/>
        </w:rPr>
        <w:t>Поддерживающая</w:t>
      </w:r>
      <w:proofErr w:type="spellEnd"/>
      <w:r w:rsidR="00BE544B" w:rsidRPr="00910730">
        <w:rPr>
          <w:color w:val="000000"/>
          <w:spacing w:val="-1"/>
          <w:sz w:val="24"/>
        </w:rPr>
        <w:t xml:space="preserve"> терапия в условиях диспан</w:t>
      </w:r>
      <w:r w:rsidR="00BE544B" w:rsidRPr="00910730">
        <w:rPr>
          <w:color w:val="000000"/>
          <w:spacing w:val="-1"/>
          <w:sz w:val="24"/>
        </w:rPr>
        <w:softHyphen/>
      </w:r>
      <w:r w:rsidR="00BE544B" w:rsidRPr="00910730">
        <w:rPr>
          <w:color w:val="000000"/>
          <w:sz w:val="24"/>
        </w:rPr>
        <w:t>серного наблюдения</w:t>
      </w:r>
      <w:r w:rsidR="00BE544B" w:rsidRPr="00910730">
        <w:rPr>
          <w:sz w:val="24"/>
        </w:rPr>
        <w:t xml:space="preserve">. </w:t>
      </w:r>
      <w:r w:rsidR="00BE544B" w:rsidRPr="00910730">
        <w:rPr>
          <w:color w:val="000000"/>
          <w:spacing w:val="-1"/>
          <w:sz w:val="24"/>
        </w:rPr>
        <w:t>Оценка адекватности терапии</w:t>
      </w:r>
      <w:r w:rsidR="00BE544B" w:rsidRPr="00910730">
        <w:rPr>
          <w:sz w:val="24"/>
        </w:rPr>
        <w:t xml:space="preserve">. </w:t>
      </w:r>
      <w:r w:rsidR="00BE544B" w:rsidRPr="00910730">
        <w:rPr>
          <w:color w:val="000000"/>
          <w:sz w:val="24"/>
        </w:rPr>
        <w:t>Признаки передозировки, побочные действия -</w:t>
      </w:r>
      <w:r w:rsidR="00BE544B" w:rsidRPr="00910730">
        <w:rPr>
          <w:color w:val="000000"/>
          <w:spacing w:val="-1"/>
          <w:sz w:val="24"/>
        </w:rPr>
        <w:t>методы профилактики, выявления и коррекции</w:t>
      </w:r>
      <w:r w:rsidR="00BE544B" w:rsidRPr="00910730">
        <w:rPr>
          <w:sz w:val="24"/>
        </w:rPr>
        <w:t xml:space="preserve">. </w:t>
      </w:r>
      <w:r w:rsidR="00BE544B" w:rsidRPr="00910730">
        <w:rPr>
          <w:color w:val="000000"/>
          <w:sz w:val="24"/>
        </w:rPr>
        <w:t>Особенности применения препаратов, блоки</w:t>
      </w:r>
      <w:r w:rsidR="00BE544B" w:rsidRPr="00910730">
        <w:rPr>
          <w:color w:val="000000"/>
          <w:sz w:val="24"/>
        </w:rPr>
        <w:softHyphen/>
      </w:r>
      <w:r w:rsidR="00BE544B" w:rsidRPr="00910730">
        <w:rPr>
          <w:color w:val="000000"/>
          <w:spacing w:val="-1"/>
          <w:sz w:val="24"/>
        </w:rPr>
        <w:t xml:space="preserve">рующих синтез, секрецию или периферическое </w:t>
      </w:r>
      <w:r w:rsidR="00BE544B" w:rsidRPr="00910730">
        <w:rPr>
          <w:color w:val="000000"/>
          <w:sz w:val="24"/>
        </w:rPr>
        <w:t>действие гормонов</w:t>
      </w:r>
      <w:r w:rsidR="00BE544B" w:rsidRPr="00910730">
        <w:rPr>
          <w:sz w:val="24"/>
        </w:rPr>
        <w:t xml:space="preserve">. </w:t>
      </w:r>
      <w:r w:rsidR="00BE544B" w:rsidRPr="00910730">
        <w:rPr>
          <w:color w:val="000000"/>
          <w:spacing w:val="-1"/>
          <w:sz w:val="24"/>
        </w:rPr>
        <w:t xml:space="preserve">Взаимодействие гормональных препаратов с </w:t>
      </w:r>
      <w:r w:rsidR="00BE544B" w:rsidRPr="00910730">
        <w:rPr>
          <w:color w:val="000000"/>
          <w:sz w:val="24"/>
        </w:rPr>
        <w:t>другими лекарственными средствами</w:t>
      </w:r>
    </w:p>
    <w:p w:rsidR="00BE544B" w:rsidRPr="00910730" w:rsidRDefault="0091073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10730">
        <w:rPr>
          <w:rFonts w:ascii="Times New Roman" w:hAnsi="Times New Roman"/>
          <w:sz w:val="24"/>
          <w:szCs w:val="24"/>
        </w:rPr>
        <w:t>8. План лекции</w:t>
      </w:r>
      <w:r w:rsidR="00BE544B" w:rsidRPr="00910730">
        <w:rPr>
          <w:rFonts w:ascii="Times New Roman" w:hAnsi="Times New Roman"/>
          <w:sz w:val="24"/>
          <w:szCs w:val="24"/>
        </w:rPr>
        <w:t>:</w:t>
      </w:r>
      <w:r w:rsidRPr="00910730">
        <w:rPr>
          <w:rFonts w:ascii="Times New Roman" w:hAnsi="Times New Roman"/>
          <w:sz w:val="24"/>
          <w:szCs w:val="24"/>
        </w:rPr>
        <w:t xml:space="preserve"> Клиническая фармакология</w:t>
      </w:r>
    </w:p>
    <w:p w:rsidR="00BE544B" w:rsidRPr="00910730" w:rsidRDefault="00910730" w:rsidP="00910730">
      <w:pPr>
        <w:pStyle w:val="3"/>
        <w:ind w:left="720"/>
        <w:jc w:val="both"/>
        <w:rPr>
          <w:sz w:val="24"/>
        </w:rPr>
      </w:pPr>
      <w:r w:rsidRPr="00910730">
        <w:rPr>
          <w:sz w:val="24"/>
        </w:rPr>
        <w:t xml:space="preserve">9.Иллюстративный материал: и оснащение: таблицы, плакаты, слайды для аппарата </w:t>
      </w:r>
      <w:proofErr w:type="spellStart"/>
      <w:r w:rsidRPr="00910730">
        <w:rPr>
          <w:sz w:val="24"/>
        </w:rPr>
        <w:t>оверхед</w:t>
      </w:r>
      <w:proofErr w:type="spellEnd"/>
      <w:r w:rsidRPr="00910730">
        <w:rPr>
          <w:sz w:val="24"/>
        </w:rPr>
        <w:t>, мультимедийные материалы видеодвойка, ноутбук, интерактивная доска.</w:t>
      </w:r>
    </w:p>
    <w:p w:rsidR="00BE544B" w:rsidRPr="00910730" w:rsidRDefault="00BE544B" w:rsidP="00F44AA5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BE544B" w:rsidRPr="00910730" w:rsidRDefault="0091073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910730">
        <w:rPr>
          <w:rFonts w:ascii="Times New Roman" w:hAnsi="Times New Roman"/>
          <w:sz w:val="24"/>
          <w:szCs w:val="24"/>
        </w:rPr>
        <w:t>10</w:t>
      </w:r>
      <w:r w:rsidR="00BE544B" w:rsidRPr="00910730">
        <w:rPr>
          <w:rFonts w:ascii="Times New Roman" w:hAnsi="Times New Roman"/>
          <w:sz w:val="24"/>
          <w:szCs w:val="24"/>
        </w:rPr>
        <w:t>. Литература:</w:t>
      </w:r>
    </w:p>
    <w:p w:rsidR="00BE544B" w:rsidRPr="00910730" w:rsidRDefault="00BE544B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10730">
        <w:rPr>
          <w:rFonts w:ascii="Times New Roman" w:hAnsi="Times New Roman"/>
          <w:sz w:val="24"/>
          <w:szCs w:val="24"/>
        </w:rPr>
        <w:lastRenderedPageBreak/>
        <w:t>Аметов</w:t>
      </w:r>
      <w:proofErr w:type="spellEnd"/>
      <w:r w:rsidRPr="00910730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910730">
        <w:rPr>
          <w:rFonts w:ascii="Times New Roman" w:hAnsi="Times New Roman"/>
          <w:sz w:val="24"/>
          <w:szCs w:val="24"/>
        </w:rPr>
        <w:t>А.С.Избранные</w:t>
      </w:r>
      <w:proofErr w:type="spellEnd"/>
      <w:proofErr w:type="gramEnd"/>
      <w:r w:rsidRPr="00910730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BE544B" w:rsidRPr="00910730" w:rsidRDefault="00BE544B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10730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BE544B" w:rsidRPr="00910730" w:rsidRDefault="00BE544B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10730">
        <w:rPr>
          <w:rFonts w:ascii="Times New Roman" w:hAnsi="Times New Roman"/>
          <w:sz w:val="24"/>
          <w:szCs w:val="24"/>
        </w:rPr>
        <w:t xml:space="preserve">Дедов И.И., </w:t>
      </w:r>
      <w:proofErr w:type="spellStart"/>
      <w:r w:rsidRPr="00910730">
        <w:rPr>
          <w:rFonts w:ascii="Times New Roman" w:hAnsi="Times New Roman"/>
          <w:sz w:val="24"/>
          <w:szCs w:val="24"/>
        </w:rPr>
        <w:t>Бельцевич</w:t>
      </w:r>
      <w:proofErr w:type="spellEnd"/>
      <w:r w:rsidRPr="00910730">
        <w:rPr>
          <w:rFonts w:ascii="Times New Roman" w:hAnsi="Times New Roman"/>
          <w:sz w:val="24"/>
          <w:szCs w:val="24"/>
        </w:rPr>
        <w:t xml:space="preserve"> Д.Г., Кузнецов Н.С., Мельниченко Г.А. </w:t>
      </w:r>
      <w:proofErr w:type="spellStart"/>
      <w:r w:rsidRPr="00910730">
        <w:rPr>
          <w:rFonts w:ascii="Times New Roman" w:hAnsi="Times New Roman"/>
          <w:sz w:val="24"/>
          <w:szCs w:val="24"/>
        </w:rPr>
        <w:t>Феохромоцитома</w:t>
      </w:r>
      <w:proofErr w:type="spellEnd"/>
      <w:r w:rsidRPr="00910730">
        <w:rPr>
          <w:rFonts w:ascii="Times New Roman" w:hAnsi="Times New Roman"/>
          <w:sz w:val="24"/>
          <w:szCs w:val="24"/>
        </w:rPr>
        <w:t>. Практическая медицина. – М., 2005. – 231 с.</w:t>
      </w:r>
    </w:p>
    <w:p w:rsidR="00BE544B" w:rsidRPr="00910730" w:rsidRDefault="00BE544B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73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910730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910730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91073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10730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910730">
        <w:rPr>
          <w:rFonts w:ascii="Times New Roman" w:hAnsi="Times New Roman"/>
          <w:color w:val="000000"/>
          <w:sz w:val="24"/>
          <w:szCs w:val="24"/>
        </w:rPr>
        <w:t xml:space="preserve">: руководство для </w:t>
      </w:r>
      <w:proofErr w:type="gramStart"/>
      <w:r w:rsidRPr="00910730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910730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910730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910730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910730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910730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910730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91073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910730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91073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10730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91073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910730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910730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910730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910730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BE544B" w:rsidRPr="00910730" w:rsidRDefault="00BE544B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73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910730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91073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910730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910730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910730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910730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910730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910730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910730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BE544B" w:rsidRPr="00910730" w:rsidRDefault="00BE544B" w:rsidP="00C53C11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73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910730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910730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910730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910730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910730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910730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910730">
        <w:rPr>
          <w:rFonts w:ascii="Times New Roman" w:hAnsi="Times New Roman"/>
          <w:color w:val="000000"/>
          <w:sz w:val="24"/>
          <w:szCs w:val="24"/>
        </w:rPr>
        <w:br/>
      </w:r>
      <w:r w:rsidRPr="0091073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910730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910730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910730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BE544B" w:rsidRPr="00910730" w:rsidRDefault="00BE544B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73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910730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91073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910730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910730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910730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BE544B" w:rsidRPr="00910730" w:rsidRDefault="00BE544B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730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910730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910730">
        <w:rPr>
          <w:rFonts w:ascii="Times New Roman" w:hAnsi="Times New Roman"/>
          <w:color w:val="000000"/>
          <w:sz w:val="24"/>
          <w:szCs w:val="24"/>
        </w:rPr>
        <w:t xml:space="preserve">, Р. А. </w:t>
      </w:r>
      <w:proofErr w:type="gramStart"/>
      <w:r w:rsidRPr="00910730">
        <w:rPr>
          <w:rFonts w:ascii="Times New Roman" w:hAnsi="Times New Roman"/>
          <w:color w:val="000000"/>
          <w:sz w:val="24"/>
          <w:szCs w:val="24"/>
        </w:rPr>
        <w:t>Арки ;</w:t>
      </w:r>
      <w:proofErr w:type="gramEnd"/>
      <w:r w:rsidRPr="00910730">
        <w:rPr>
          <w:rFonts w:ascii="Times New Roman" w:hAnsi="Times New Roman"/>
          <w:color w:val="000000"/>
          <w:sz w:val="24"/>
          <w:szCs w:val="24"/>
        </w:rPr>
        <w:t xml:space="preserve"> под общ. ред. Ю. В. </w:t>
      </w:r>
      <w:proofErr w:type="spellStart"/>
      <w:r w:rsidRPr="00910730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910730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BE544B" w:rsidRPr="00910730" w:rsidRDefault="00BE544B" w:rsidP="00C53C11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91073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910730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910730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910730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proofErr w:type="gramStart"/>
      <w:r w:rsidRPr="00910730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r w:rsidRPr="00910730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910730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910730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910730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BE544B" w:rsidRPr="00910730" w:rsidRDefault="00BE544B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730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91073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910730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910730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910730">
        <w:rPr>
          <w:rFonts w:ascii="Times New Roman" w:hAnsi="Times New Roman"/>
          <w:color w:val="000000"/>
          <w:sz w:val="24"/>
          <w:szCs w:val="24"/>
        </w:rPr>
        <w:t xml:space="preserve">, Г. Е. Труфанов. - </w:t>
      </w:r>
      <w:proofErr w:type="gramStart"/>
      <w:r w:rsidRPr="00910730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910730">
        <w:rPr>
          <w:rFonts w:ascii="Times New Roman" w:hAnsi="Times New Roman"/>
          <w:color w:val="000000"/>
          <w:sz w:val="24"/>
          <w:szCs w:val="24"/>
        </w:rPr>
        <w:t xml:space="preserve"> ЭЛБИ-СПб, 2010. - 296 с. </w:t>
      </w:r>
    </w:p>
    <w:p w:rsidR="00BE544B" w:rsidRPr="00910730" w:rsidRDefault="00BE544B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730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BE544B" w:rsidRPr="00910730" w:rsidRDefault="00BE544B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73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910730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910730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910730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910730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910730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910730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910730">
        <w:rPr>
          <w:rFonts w:ascii="Times New Roman" w:hAnsi="Times New Roman"/>
          <w:color w:val="000000"/>
          <w:sz w:val="24"/>
          <w:szCs w:val="24"/>
        </w:rPr>
        <w:t>, 2005. - 381 с</w:t>
      </w:r>
    </w:p>
    <w:p w:rsidR="00BE544B" w:rsidRPr="00087EC1" w:rsidRDefault="00BE544B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544B" w:rsidRPr="00087EC1" w:rsidRDefault="00BE544B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E544B" w:rsidRPr="00087EC1" w:rsidRDefault="00BE544B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E544B" w:rsidRDefault="00BE544B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BE544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790"/>
    <w:rsid w:val="00087EC1"/>
    <w:rsid w:val="00173BB5"/>
    <w:rsid w:val="002234FE"/>
    <w:rsid w:val="002B691F"/>
    <w:rsid w:val="003C5B66"/>
    <w:rsid w:val="00400FA3"/>
    <w:rsid w:val="00521790"/>
    <w:rsid w:val="00574E72"/>
    <w:rsid w:val="00601EFB"/>
    <w:rsid w:val="00613762"/>
    <w:rsid w:val="0076236B"/>
    <w:rsid w:val="007A592A"/>
    <w:rsid w:val="007F1A97"/>
    <w:rsid w:val="00844036"/>
    <w:rsid w:val="008E2003"/>
    <w:rsid w:val="00910730"/>
    <w:rsid w:val="00A1598E"/>
    <w:rsid w:val="00A94FF4"/>
    <w:rsid w:val="00AE73A1"/>
    <w:rsid w:val="00BE544B"/>
    <w:rsid w:val="00C23BCC"/>
    <w:rsid w:val="00C53C11"/>
    <w:rsid w:val="00C80609"/>
    <w:rsid w:val="00D06AB0"/>
    <w:rsid w:val="00D154C0"/>
    <w:rsid w:val="00D7454E"/>
    <w:rsid w:val="00DE7704"/>
    <w:rsid w:val="00E9265E"/>
    <w:rsid w:val="00E94451"/>
    <w:rsid w:val="00F0162F"/>
    <w:rsid w:val="00F44AA5"/>
    <w:rsid w:val="00F54859"/>
    <w:rsid w:val="00F87B9B"/>
    <w:rsid w:val="00F96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1E55F63-422C-491E-A20B-4B91C6932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C53C11"/>
    <w:rPr>
      <w:rFonts w:cs="Times New Roman"/>
    </w:rPr>
  </w:style>
  <w:style w:type="paragraph" w:styleId="a9">
    <w:name w:val="No Spacing"/>
    <w:uiPriority w:val="1"/>
    <w:qFormat/>
    <w:rsid w:val="0091073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1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3</cp:revision>
  <dcterms:created xsi:type="dcterms:W3CDTF">2018-11-22T07:20:00Z</dcterms:created>
  <dcterms:modified xsi:type="dcterms:W3CDTF">2018-11-22T07:21:00Z</dcterms:modified>
</cp:coreProperties>
</file>